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738" w:rsidRPr="009A6DF7" w:rsidRDefault="00BD5738" w:rsidP="00BD5738">
      <w:pPr>
        <w:jc w:val="center"/>
        <w:rPr>
          <w:b/>
          <w:smallCaps/>
          <w:sz w:val="24"/>
        </w:rPr>
      </w:pPr>
      <w:r>
        <w:rPr>
          <w:b/>
          <w:smallCaps/>
          <w:sz w:val="24"/>
        </w:rPr>
        <w:t>L</w:t>
      </w:r>
      <w:r w:rsidRPr="009A6DF7">
        <w:rPr>
          <w:b/>
          <w:smallCaps/>
          <w:sz w:val="24"/>
        </w:rPr>
        <w:t xml:space="preserve">ista Chequeo Entregables </w:t>
      </w:r>
      <w:r>
        <w:rPr>
          <w:b/>
          <w:smallCaps/>
          <w:sz w:val="24"/>
        </w:rPr>
        <w:t xml:space="preserve">por parte de </w:t>
      </w:r>
      <w:r w:rsidRPr="009A6DF7">
        <w:rPr>
          <w:b/>
          <w:smallCaps/>
          <w:sz w:val="24"/>
        </w:rPr>
        <w:t>UA</w:t>
      </w:r>
    </w:p>
    <w:p w:rsidR="00BD5738" w:rsidRDefault="00BD5738">
      <w:pPr>
        <w:rPr>
          <w:lang w:val="es-ES"/>
        </w:rPr>
      </w:pPr>
    </w:p>
    <w:p w:rsidR="006B4D12" w:rsidRDefault="004F605D" w:rsidP="00F61D5C">
      <w:pPr>
        <w:jc w:val="both"/>
        <w:rPr>
          <w:lang w:val="es-ES"/>
        </w:rPr>
      </w:pPr>
      <w:r>
        <w:rPr>
          <w:lang w:val="es-ES"/>
        </w:rPr>
        <w:t>Este documento organiza la comunicación de los procedimientos de chequeo que realiza la UA respecto de sus entregables al proyecto, como forma de visibilizar las revisiones realizadas y facilitar una mejora continua de este importante aspecto de la coordinación UA-Proyectos.</w:t>
      </w:r>
    </w:p>
    <w:p w:rsidR="00580D8E" w:rsidRDefault="00580D8E" w:rsidP="00F61D5C">
      <w:pPr>
        <w:jc w:val="both"/>
        <w:rPr>
          <w:lang w:val="es-ES"/>
        </w:rPr>
      </w:pPr>
      <w:r>
        <w:rPr>
          <w:lang w:val="es-ES"/>
        </w:rPr>
        <w:t>En este protocolo se identifica</w:t>
      </w:r>
      <w:r w:rsidR="00BD5738">
        <w:rPr>
          <w:lang w:val="es-ES"/>
        </w:rPr>
        <w:t>n</w:t>
      </w:r>
      <w:r>
        <w:rPr>
          <w:lang w:val="es-ES"/>
        </w:rPr>
        <w:t xml:space="preserve"> los tipos de revisión que </w:t>
      </w:r>
      <w:r w:rsidR="00BD5738">
        <w:rPr>
          <w:lang w:val="es-ES"/>
        </w:rPr>
        <w:t>debe</w:t>
      </w:r>
      <w:r>
        <w:rPr>
          <w:lang w:val="es-ES"/>
        </w:rPr>
        <w:t xml:space="preserve"> realizar</w:t>
      </w:r>
      <w:r w:rsidR="00BD5738">
        <w:rPr>
          <w:lang w:val="es-ES"/>
        </w:rPr>
        <w:t xml:space="preserve"> la UA y</w:t>
      </w:r>
      <w:r>
        <w:rPr>
          <w:lang w:val="es-ES"/>
        </w:rPr>
        <w:t xml:space="preserve"> las tareas </w:t>
      </w:r>
      <w:r w:rsidR="00BD5738">
        <w:rPr>
          <w:lang w:val="es-ES"/>
        </w:rPr>
        <w:t xml:space="preserve">asociadas a cada una de estas revisiones; además, se contempla que UA entregue al </w:t>
      </w:r>
      <w:proofErr w:type="spellStart"/>
      <w:r w:rsidR="00BD5738">
        <w:rPr>
          <w:lang w:val="es-ES"/>
        </w:rPr>
        <w:t>JdP</w:t>
      </w:r>
      <w:proofErr w:type="spellEnd"/>
      <w:r w:rsidR="00BD5738">
        <w:rPr>
          <w:lang w:val="es-ES"/>
        </w:rPr>
        <w:t xml:space="preserve"> un detalle de las </w:t>
      </w:r>
      <w:r>
        <w:rPr>
          <w:lang w:val="es-ES"/>
        </w:rPr>
        <w:t>acciones específicas que se llevaron a cabo para</w:t>
      </w:r>
      <w:r w:rsidR="00BD5738">
        <w:rPr>
          <w:lang w:val="es-ES"/>
        </w:rPr>
        <w:t xml:space="preserve"> cada una de</w:t>
      </w:r>
      <w:r>
        <w:rPr>
          <w:lang w:val="es-ES"/>
        </w:rPr>
        <w:t xml:space="preserve"> esa</w:t>
      </w:r>
      <w:r w:rsidR="00BD5738">
        <w:rPr>
          <w:lang w:val="es-ES"/>
        </w:rPr>
        <w:t>s</w:t>
      </w:r>
      <w:r>
        <w:rPr>
          <w:lang w:val="es-ES"/>
        </w:rPr>
        <w:t xml:space="preserve"> tarea</w:t>
      </w:r>
      <w:r w:rsidR="00BD5738">
        <w:rPr>
          <w:lang w:val="es-ES"/>
        </w:rPr>
        <w:t>s</w:t>
      </w:r>
      <w:r>
        <w:rPr>
          <w:lang w:val="es-ES"/>
        </w:rPr>
        <w:t xml:space="preserve"> en el contexto del proyecto. Se proporciona un ejemplo para un proyecto al final del documento. </w:t>
      </w:r>
    </w:p>
    <w:p w:rsidR="004F605D" w:rsidRDefault="004F605D" w:rsidP="00F61D5C">
      <w:pPr>
        <w:jc w:val="both"/>
        <w:rPr>
          <w:lang w:val="es-ES"/>
        </w:rPr>
      </w:pPr>
      <w:r>
        <w:rPr>
          <w:lang w:val="es-ES"/>
        </w:rPr>
        <w:t xml:space="preserve">Al momento de entregar resultados de la UA al proyecto, las verificaciones pueden agruparse en cuatro grandes tipos de revisión: </w:t>
      </w:r>
    </w:p>
    <w:p w:rsidR="004F605D" w:rsidRDefault="004F605D" w:rsidP="00F61D5C">
      <w:pPr>
        <w:jc w:val="both"/>
        <w:rPr>
          <w:lang w:val="es-ES"/>
        </w:rPr>
      </w:pPr>
      <w:r>
        <w:rPr>
          <w:lang w:val="es-ES"/>
        </w:rPr>
        <w:t xml:space="preserve">1) </w:t>
      </w:r>
      <w:r w:rsidRPr="00F61D5C">
        <w:rPr>
          <w:b/>
          <w:lang w:val="es-ES"/>
        </w:rPr>
        <w:t>Control de integridad de bases de datos</w:t>
      </w:r>
      <w:r>
        <w:rPr>
          <w:lang w:val="es-ES"/>
        </w:rPr>
        <w:t xml:space="preserve">: corresponde a la verificación de que en el procedimiento de análisis no se produce pérdida o duplicación de casos. Para esta verificación se realizan dos tipos de tareas: por una parte, cuadratura de casos y por la otra, identificación de casos perdidos y sus causas. </w:t>
      </w:r>
    </w:p>
    <w:p w:rsidR="00580D8E" w:rsidRDefault="00580D8E" w:rsidP="00F61D5C">
      <w:pPr>
        <w:jc w:val="both"/>
        <w:rPr>
          <w:lang w:val="es-ES"/>
        </w:rPr>
      </w:pPr>
      <w:r>
        <w:rPr>
          <w:lang w:val="es-ES"/>
        </w:rPr>
        <w:t xml:space="preserve">2) </w:t>
      </w:r>
      <w:r w:rsidRPr="00F61D5C">
        <w:rPr>
          <w:b/>
          <w:lang w:val="es-ES"/>
        </w:rPr>
        <w:t>Control de valores en rango en salidas análisis</w:t>
      </w:r>
      <w:r>
        <w:rPr>
          <w:lang w:val="es-ES"/>
        </w:rPr>
        <w:t>: corresponde a un examen descriptivo de los resultados entregados buscando identificar posibles errores de manipulación de datos.</w:t>
      </w:r>
    </w:p>
    <w:p w:rsidR="004F605D" w:rsidRDefault="00580D8E" w:rsidP="00F61D5C">
      <w:pPr>
        <w:jc w:val="both"/>
        <w:rPr>
          <w:lang w:val="es-ES"/>
        </w:rPr>
      </w:pPr>
      <w:r>
        <w:rPr>
          <w:lang w:val="es-ES"/>
        </w:rPr>
        <w:t xml:space="preserve">3) </w:t>
      </w:r>
      <w:r w:rsidRPr="00F61D5C">
        <w:rPr>
          <w:b/>
          <w:lang w:val="es-ES"/>
        </w:rPr>
        <w:t>Sensatez del resultado</w:t>
      </w:r>
      <w:r>
        <w:rPr>
          <w:lang w:val="es-ES"/>
        </w:rPr>
        <w:t xml:space="preserve">: obedece a una lectura sustantiva de los resultados para detectar </w:t>
      </w:r>
      <w:r w:rsidR="00BD5738">
        <w:rPr>
          <w:lang w:val="es-ES"/>
        </w:rPr>
        <w:t xml:space="preserve">eventuales </w:t>
      </w:r>
      <w:r>
        <w:rPr>
          <w:lang w:val="es-ES"/>
        </w:rPr>
        <w:t>errores que deriv</w:t>
      </w:r>
      <w:r w:rsidR="00BD5738">
        <w:rPr>
          <w:lang w:val="es-ES"/>
        </w:rPr>
        <w:t>e</w:t>
      </w:r>
      <w:r>
        <w:rPr>
          <w:lang w:val="es-ES"/>
        </w:rPr>
        <w:t>n en resultados en una dirección contraria a lo esperable acorde a información previa.</w:t>
      </w:r>
    </w:p>
    <w:p w:rsidR="00580D8E" w:rsidRDefault="00D11D9B" w:rsidP="00F61D5C">
      <w:pPr>
        <w:jc w:val="both"/>
        <w:rPr>
          <w:lang w:val="es-ES"/>
        </w:rPr>
      </w:pPr>
      <w:r>
        <w:rPr>
          <w:lang w:val="es-ES"/>
        </w:rPr>
        <w:t xml:space="preserve">4) </w:t>
      </w:r>
      <w:r w:rsidRPr="00F61D5C">
        <w:rPr>
          <w:b/>
        </w:rPr>
        <w:t>Control de número de entregables</w:t>
      </w:r>
      <w:r>
        <w:t xml:space="preserve">: corresponde a una revisión de que todos los entregables acordados se están entregando. </w:t>
      </w:r>
    </w:p>
    <w:p w:rsidR="00580D8E" w:rsidRDefault="00580D8E" w:rsidP="00F61D5C">
      <w:pPr>
        <w:jc w:val="both"/>
        <w:rPr>
          <w:lang w:val="es-ES"/>
        </w:rPr>
      </w:pPr>
    </w:p>
    <w:tbl>
      <w:tblPr>
        <w:tblStyle w:val="Tablaconcuadrcula"/>
        <w:tblW w:w="0" w:type="auto"/>
        <w:tblLook w:val="04A0" w:firstRow="1" w:lastRow="0" w:firstColumn="1" w:lastColumn="0" w:noHBand="0" w:noVBand="1"/>
      </w:tblPr>
      <w:tblGrid>
        <w:gridCol w:w="9500"/>
      </w:tblGrid>
      <w:tr w:rsidR="00F61D5C" w:rsidTr="00F61D5C">
        <w:tc>
          <w:tcPr>
            <w:tcW w:w="9500" w:type="dxa"/>
          </w:tcPr>
          <w:p w:rsidR="00F61D5C" w:rsidRDefault="00F61D5C" w:rsidP="00F61D5C">
            <w:pPr>
              <w:jc w:val="both"/>
              <w:rPr>
                <w:lang w:val="es-ES"/>
              </w:rPr>
            </w:pPr>
          </w:p>
          <w:p w:rsidR="00F61D5C" w:rsidRDefault="00F61D5C" w:rsidP="00F61D5C">
            <w:pPr>
              <w:jc w:val="both"/>
              <w:rPr>
                <w:lang w:val="es-ES"/>
              </w:rPr>
            </w:pPr>
            <w:r>
              <w:rPr>
                <w:lang w:val="es-ES"/>
              </w:rPr>
              <w:t xml:space="preserve">Es importante aclarar que fuera de las revisiones acá mencionadas, al interior de la UA se realizan otros procedimientos de verificación interna que son exclusiva responsabilidad de la UA, en tanto involucran el adecuado uso de software estadísticos, la programación de los códigos de análisis de los datos y la generación de resultados. Todos los procedimientos que acá se explicitan tienen que ver con el paso del análisis estadístico propiamente tal a la generación de outputs en ambiente office, que es el material que recibe el </w:t>
            </w:r>
            <w:proofErr w:type="spellStart"/>
            <w:r>
              <w:rPr>
                <w:lang w:val="es-ES"/>
              </w:rPr>
              <w:t>JdP</w:t>
            </w:r>
            <w:proofErr w:type="spellEnd"/>
            <w:r>
              <w:rPr>
                <w:lang w:val="es-ES"/>
              </w:rPr>
              <w:t xml:space="preserve"> en función de lo acordado en etapas previas del proceso.</w:t>
            </w:r>
          </w:p>
          <w:p w:rsidR="00F61D5C" w:rsidRDefault="00F61D5C" w:rsidP="00F61D5C">
            <w:pPr>
              <w:jc w:val="both"/>
              <w:rPr>
                <w:lang w:val="es-ES"/>
              </w:rPr>
            </w:pPr>
          </w:p>
        </w:tc>
      </w:tr>
    </w:tbl>
    <w:p w:rsidR="00F61D5C" w:rsidRDefault="00F61D5C" w:rsidP="00F61D5C">
      <w:pPr>
        <w:jc w:val="both"/>
        <w:rPr>
          <w:lang w:val="es-ES"/>
        </w:rPr>
      </w:pPr>
    </w:p>
    <w:p w:rsidR="004F605D" w:rsidRDefault="004F605D">
      <w:pPr>
        <w:rPr>
          <w:lang w:val="es-ES"/>
        </w:rPr>
      </w:pPr>
    </w:p>
    <w:p w:rsidR="00D11D9B" w:rsidRDefault="00A33ADF">
      <w:pPr>
        <w:rPr>
          <w:lang w:val="es-ES"/>
        </w:rPr>
      </w:pPr>
      <w:r>
        <w:rPr>
          <w:lang w:val="es-ES"/>
        </w:rPr>
        <w:t xml:space="preserve"> </w:t>
      </w:r>
    </w:p>
    <w:p w:rsidR="00D11D9B" w:rsidRDefault="00D11D9B">
      <w:pPr>
        <w:rPr>
          <w:lang w:val="es-ES"/>
        </w:rPr>
      </w:pPr>
      <w:r>
        <w:rPr>
          <w:lang w:val="es-ES"/>
        </w:rPr>
        <w:br w:type="page"/>
      </w:r>
    </w:p>
    <w:p w:rsidR="006B4D12" w:rsidRDefault="00D11D9B">
      <w:pPr>
        <w:rPr>
          <w:lang w:val="es-ES"/>
        </w:rPr>
      </w:pPr>
      <w:r>
        <w:rPr>
          <w:lang w:val="es-ES"/>
        </w:rPr>
        <w:lastRenderedPageBreak/>
        <w:t>Tabla a ser completada con cada entrega</w:t>
      </w:r>
    </w:p>
    <w:p w:rsidR="00D11D9B" w:rsidRDefault="00D11D9B">
      <w:pPr>
        <w:rPr>
          <w:lang w:val="es-ES"/>
        </w:rPr>
      </w:pPr>
    </w:p>
    <w:tbl>
      <w:tblPr>
        <w:tblStyle w:val="Tablaconcuadrcula"/>
        <w:tblW w:w="0" w:type="auto"/>
        <w:tblLook w:val="04A0" w:firstRow="1" w:lastRow="0" w:firstColumn="1" w:lastColumn="0" w:noHBand="0" w:noVBand="1"/>
      </w:tblPr>
      <w:tblGrid>
        <w:gridCol w:w="2358"/>
        <w:gridCol w:w="3330"/>
        <w:gridCol w:w="3812"/>
      </w:tblGrid>
      <w:tr w:rsidR="00A33ADF" w:rsidTr="0034146B">
        <w:tc>
          <w:tcPr>
            <w:tcW w:w="2358" w:type="dxa"/>
          </w:tcPr>
          <w:p w:rsidR="00A33ADF" w:rsidRDefault="00A33ADF">
            <w:pPr>
              <w:rPr>
                <w:lang w:val="es-ES"/>
              </w:rPr>
            </w:pPr>
            <w:r>
              <w:rPr>
                <w:lang w:val="es-ES"/>
              </w:rPr>
              <w:t>Tipo de chequeo</w:t>
            </w:r>
          </w:p>
        </w:tc>
        <w:tc>
          <w:tcPr>
            <w:tcW w:w="3330" w:type="dxa"/>
          </w:tcPr>
          <w:p w:rsidR="00A33ADF" w:rsidRDefault="00A33ADF">
            <w:pPr>
              <w:rPr>
                <w:lang w:val="es-ES"/>
              </w:rPr>
            </w:pPr>
            <w:r>
              <w:rPr>
                <w:lang w:val="es-ES"/>
              </w:rPr>
              <w:t>Tarea</w:t>
            </w:r>
          </w:p>
        </w:tc>
        <w:tc>
          <w:tcPr>
            <w:tcW w:w="3812" w:type="dxa"/>
          </w:tcPr>
          <w:p w:rsidR="00A33ADF" w:rsidRDefault="0034146B">
            <w:pPr>
              <w:rPr>
                <w:lang w:val="es-ES"/>
              </w:rPr>
            </w:pPr>
            <w:r>
              <w:rPr>
                <w:lang w:val="es-ES"/>
              </w:rPr>
              <w:t>Acciones específicas realizadas</w:t>
            </w:r>
          </w:p>
        </w:tc>
      </w:tr>
      <w:tr w:rsidR="00A33ADF" w:rsidTr="0034146B">
        <w:tc>
          <w:tcPr>
            <w:tcW w:w="2358" w:type="dxa"/>
            <w:vMerge w:val="restart"/>
          </w:tcPr>
          <w:p w:rsidR="00A33ADF" w:rsidRDefault="004F605D" w:rsidP="00C55E47">
            <w:pPr>
              <w:rPr>
                <w:lang w:val="es-ES"/>
              </w:rPr>
            </w:pPr>
            <w:r>
              <w:rPr>
                <w:lang w:val="es-ES"/>
              </w:rPr>
              <w:t xml:space="preserve">1) </w:t>
            </w:r>
            <w:r w:rsidR="00A33ADF">
              <w:rPr>
                <w:lang w:val="es-ES"/>
              </w:rPr>
              <w:t xml:space="preserve">Control de </w:t>
            </w:r>
            <w:r w:rsidR="00C55E47">
              <w:rPr>
                <w:lang w:val="es-ES"/>
              </w:rPr>
              <w:t>integridad de bases de datos (</w:t>
            </w:r>
            <w:r w:rsidR="00A33ADF">
              <w:rPr>
                <w:lang w:val="es-ES"/>
              </w:rPr>
              <w:t>número de casos</w:t>
            </w:r>
            <w:r w:rsidR="0034146B">
              <w:rPr>
                <w:lang w:val="es-ES"/>
              </w:rPr>
              <w:t>)</w:t>
            </w:r>
          </w:p>
        </w:tc>
        <w:tc>
          <w:tcPr>
            <w:tcW w:w="3330" w:type="dxa"/>
          </w:tcPr>
          <w:p w:rsidR="00A33ADF" w:rsidRDefault="00A33ADF" w:rsidP="00A33ADF">
            <w:pPr>
              <w:rPr>
                <w:lang w:val="es-ES"/>
              </w:rPr>
            </w:pPr>
            <w:r>
              <w:rPr>
                <w:lang w:val="es-ES"/>
              </w:rPr>
              <w:t>Revisión de cuadre de N de casos</w:t>
            </w:r>
            <w:r w:rsidR="0034146B">
              <w:rPr>
                <w:lang w:val="es-ES"/>
              </w:rPr>
              <w:t xml:space="preserve"> input - output</w:t>
            </w:r>
          </w:p>
        </w:tc>
        <w:tc>
          <w:tcPr>
            <w:tcW w:w="3812" w:type="dxa"/>
          </w:tcPr>
          <w:p w:rsidR="00A33ADF" w:rsidRDefault="00A33ADF">
            <w:pPr>
              <w:rPr>
                <w:lang w:val="es-ES"/>
              </w:rPr>
            </w:pPr>
          </w:p>
        </w:tc>
      </w:tr>
      <w:tr w:rsidR="00A33ADF" w:rsidTr="0034146B">
        <w:tc>
          <w:tcPr>
            <w:tcW w:w="2358" w:type="dxa"/>
            <w:vMerge/>
          </w:tcPr>
          <w:p w:rsidR="00A33ADF" w:rsidRDefault="00A33ADF">
            <w:pPr>
              <w:rPr>
                <w:lang w:val="es-ES"/>
              </w:rPr>
            </w:pPr>
          </w:p>
        </w:tc>
        <w:tc>
          <w:tcPr>
            <w:tcW w:w="3330" w:type="dxa"/>
          </w:tcPr>
          <w:p w:rsidR="00A33ADF" w:rsidRDefault="00A33ADF">
            <w:pPr>
              <w:rPr>
                <w:lang w:val="es-ES"/>
              </w:rPr>
            </w:pPr>
            <w:r>
              <w:rPr>
                <w:lang w:val="es-ES"/>
              </w:rPr>
              <w:t>Identificación de casos perdidos y sus causas</w:t>
            </w:r>
          </w:p>
        </w:tc>
        <w:tc>
          <w:tcPr>
            <w:tcW w:w="3812" w:type="dxa"/>
          </w:tcPr>
          <w:p w:rsidR="00A33ADF" w:rsidRDefault="00A33ADF">
            <w:pPr>
              <w:rPr>
                <w:lang w:val="es-ES"/>
              </w:rPr>
            </w:pPr>
          </w:p>
        </w:tc>
      </w:tr>
      <w:tr w:rsidR="00A33ADF" w:rsidTr="0034146B">
        <w:tc>
          <w:tcPr>
            <w:tcW w:w="2358" w:type="dxa"/>
          </w:tcPr>
          <w:p w:rsidR="00A33ADF" w:rsidRDefault="004F605D">
            <w:pPr>
              <w:rPr>
                <w:lang w:val="es-ES"/>
              </w:rPr>
            </w:pPr>
            <w:r>
              <w:rPr>
                <w:lang w:val="es-ES"/>
              </w:rPr>
              <w:t xml:space="preserve">2) </w:t>
            </w:r>
            <w:r w:rsidR="0034146B">
              <w:rPr>
                <w:lang w:val="es-ES"/>
              </w:rPr>
              <w:t>Control de valores en rango en salidas análisis</w:t>
            </w:r>
          </w:p>
        </w:tc>
        <w:tc>
          <w:tcPr>
            <w:tcW w:w="3330" w:type="dxa"/>
          </w:tcPr>
          <w:p w:rsidR="00A33ADF" w:rsidRDefault="0034146B" w:rsidP="0034146B">
            <w:pPr>
              <w:rPr>
                <w:lang w:val="es-ES"/>
              </w:rPr>
            </w:pPr>
            <w:r>
              <w:rPr>
                <w:lang w:val="es-ES"/>
              </w:rPr>
              <w:t>Revisión de valores mínimos y máximos en variables de salida</w:t>
            </w:r>
          </w:p>
        </w:tc>
        <w:tc>
          <w:tcPr>
            <w:tcW w:w="3812" w:type="dxa"/>
          </w:tcPr>
          <w:p w:rsidR="00A33ADF" w:rsidRDefault="00A33ADF">
            <w:pPr>
              <w:rPr>
                <w:lang w:val="es-ES"/>
              </w:rPr>
            </w:pPr>
          </w:p>
        </w:tc>
      </w:tr>
      <w:tr w:rsidR="00A33ADF" w:rsidTr="0034146B">
        <w:tc>
          <w:tcPr>
            <w:tcW w:w="2358" w:type="dxa"/>
          </w:tcPr>
          <w:p w:rsidR="00A33ADF" w:rsidRDefault="00580D8E">
            <w:pPr>
              <w:rPr>
                <w:lang w:val="es-ES"/>
              </w:rPr>
            </w:pPr>
            <w:r>
              <w:rPr>
                <w:lang w:val="es-ES"/>
              </w:rPr>
              <w:t xml:space="preserve">3) </w:t>
            </w:r>
            <w:r w:rsidR="0034146B">
              <w:rPr>
                <w:lang w:val="es-ES"/>
              </w:rPr>
              <w:t>Sensatez del resultado</w:t>
            </w:r>
          </w:p>
        </w:tc>
        <w:tc>
          <w:tcPr>
            <w:tcW w:w="3330" w:type="dxa"/>
          </w:tcPr>
          <w:p w:rsidR="00A33ADF" w:rsidRDefault="0034146B" w:rsidP="0034146B">
            <w:pPr>
              <w:rPr>
                <w:lang w:val="es-ES"/>
              </w:rPr>
            </w:pPr>
            <w:r>
              <w:rPr>
                <w:lang w:val="es-ES"/>
              </w:rPr>
              <w:t xml:space="preserve">Lectura sustantiva de los resultados en función de posibles resultados </w:t>
            </w:r>
            <w:proofErr w:type="spellStart"/>
            <w:r>
              <w:rPr>
                <w:lang w:val="es-ES"/>
              </w:rPr>
              <w:t>contraintuitivos</w:t>
            </w:r>
            <w:proofErr w:type="spellEnd"/>
            <w:r>
              <w:rPr>
                <w:lang w:val="es-ES"/>
              </w:rPr>
              <w:t xml:space="preserve"> o inesperados</w:t>
            </w:r>
          </w:p>
        </w:tc>
        <w:tc>
          <w:tcPr>
            <w:tcW w:w="3812" w:type="dxa"/>
          </w:tcPr>
          <w:p w:rsidR="00A33ADF" w:rsidRDefault="00A33ADF">
            <w:pPr>
              <w:rPr>
                <w:lang w:val="es-ES"/>
              </w:rPr>
            </w:pPr>
          </w:p>
        </w:tc>
      </w:tr>
      <w:tr w:rsidR="009C1EE7" w:rsidTr="0034146B">
        <w:tc>
          <w:tcPr>
            <w:tcW w:w="2358" w:type="dxa"/>
          </w:tcPr>
          <w:p w:rsidR="009C1EE7" w:rsidRPr="009C1EE7" w:rsidRDefault="00D11D9B">
            <w:r>
              <w:t xml:space="preserve">4) </w:t>
            </w:r>
            <w:r w:rsidR="009C1EE7">
              <w:t>Control de número de entregables</w:t>
            </w:r>
          </w:p>
        </w:tc>
        <w:tc>
          <w:tcPr>
            <w:tcW w:w="3330" w:type="dxa"/>
          </w:tcPr>
          <w:p w:rsidR="009C1EE7" w:rsidRPr="009C1EE7" w:rsidRDefault="009C1EE7" w:rsidP="0034146B">
            <w:r>
              <w:t>Chequeo contra lista de entregables</w:t>
            </w:r>
          </w:p>
        </w:tc>
        <w:tc>
          <w:tcPr>
            <w:tcW w:w="3812" w:type="dxa"/>
          </w:tcPr>
          <w:p w:rsidR="009C1EE7" w:rsidRDefault="009C1EE7">
            <w:pPr>
              <w:rPr>
                <w:lang w:val="es-ES"/>
              </w:rPr>
            </w:pPr>
          </w:p>
        </w:tc>
      </w:tr>
    </w:tbl>
    <w:p w:rsidR="00A33ADF" w:rsidRDefault="00A33ADF">
      <w:pPr>
        <w:rPr>
          <w:lang w:val="es-ES"/>
        </w:rPr>
      </w:pPr>
    </w:p>
    <w:p w:rsidR="009C1EE7" w:rsidRDefault="009C1EE7">
      <w:pPr>
        <w:rPr>
          <w:lang w:val="es-ES"/>
        </w:rPr>
      </w:pPr>
      <w:r>
        <w:rPr>
          <w:lang w:val="es-ES"/>
        </w:rPr>
        <w:br w:type="page"/>
      </w:r>
    </w:p>
    <w:p w:rsidR="0034146B" w:rsidRDefault="0034146B" w:rsidP="0034146B">
      <w:pPr>
        <w:rPr>
          <w:lang w:val="es-ES"/>
        </w:rPr>
      </w:pPr>
      <w:r>
        <w:rPr>
          <w:lang w:val="es-ES"/>
        </w:rPr>
        <w:lastRenderedPageBreak/>
        <w:t xml:space="preserve">Ejemplo </w:t>
      </w:r>
      <w:r w:rsidR="00F61D5C">
        <w:rPr>
          <w:lang w:val="es-ES"/>
        </w:rPr>
        <w:t xml:space="preserve">Proyecto </w:t>
      </w:r>
      <w:r>
        <w:rPr>
          <w:lang w:val="es-ES"/>
        </w:rPr>
        <w:t>E</w:t>
      </w:r>
      <w:r w:rsidR="00F61D5C">
        <w:rPr>
          <w:lang w:val="es-ES"/>
        </w:rPr>
        <w:t xml:space="preserve">xamen de </w:t>
      </w:r>
      <w:r>
        <w:rPr>
          <w:lang w:val="es-ES"/>
        </w:rPr>
        <w:t>C</w:t>
      </w:r>
      <w:r w:rsidR="00F61D5C">
        <w:rPr>
          <w:lang w:val="es-ES"/>
        </w:rPr>
        <w:t xml:space="preserve">omunicación </w:t>
      </w:r>
      <w:r>
        <w:rPr>
          <w:lang w:val="es-ES"/>
        </w:rPr>
        <w:t>E</w:t>
      </w:r>
      <w:r w:rsidR="00F61D5C">
        <w:rPr>
          <w:lang w:val="es-ES"/>
        </w:rPr>
        <w:t>scrita UC (ECE)</w:t>
      </w:r>
      <w:bookmarkStart w:id="0" w:name="_GoBack"/>
      <w:bookmarkEnd w:id="0"/>
      <w:r>
        <w:rPr>
          <w:lang w:val="es-ES"/>
        </w:rPr>
        <w:t xml:space="preserve">: </w:t>
      </w:r>
    </w:p>
    <w:tbl>
      <w:tblPr>
        <w:tblStyle w:val="Tablaconcuadrcula"/>
        <w:tblW w:w="0" w:type="auto"/>
        <w:tblLook w:val="04A0" w:firstRow="1" w:lastRow="0" w:firstColumn="1" w:lastColumn="0" w:noHBand="0" w:noVBand="1"/>
      </w:tblPr>
      <w:tblGrid>
        <w:gridCol w:w="2358"/>
        <w:gridCol w:w="3330"/>
        <w:gridCol w:w="3812"/>
      </w:tblGrid>
      <w:tr w:rsidR="0034146B" w:rsidTr="0034146B">
        <w:tc>
          <w:tcPr>
            <w:tcW w:w="2358" w:type="dxa"/>
          </w:tcPr>
          <w:p w:rsidR="0034146B" w:rsidRDefault="0034146B" w:rsidP="00C5401A">
            <w:pPr>
              <w:rPr>
                <w:lang w:val="es-ES"/>
              </w:rPr>
            </w:pPr>
            <w:r>
              <w:rPr>
                <w:lang w:val="es-ES"/>
              </w:rPr>
              <w:t>Tipo de chequeo</w:t>
            </w:r>
          </w:p>
        </w:tc>
        <w:tc>
          <w:tcPr>
            <w:tcW w:w="3330" w:type="dxa"/>
          </w:tcPr>
          <w:p w:rsidR="0034146B" w:rsidRDefault="0034146B" w:rsidP="00C5401A">
            <w:pPr>
              <w:rPr>
                <w:lang w:val="es-ES"/>
              </w:rPr>
            </w:pPr>
            <w:r>
              <w:rPr>
                <w:lang w:val="es-ES"/>
              </w:rPr>
              <w:t>Tarea</w:t>
            </w:r>
          </w:p>
        </w:tc>
        <w:tc>
          <w:tcPr>
            <w:tcW w:w="3812" w:type="dxa"/>
          </w:tcPr>
          <w:p w:rsidR="0034146B" w:rsidRDefault="0034146B" w:rsidP="00C5401A">
            <w:pPr>
              <w:rPr>
                <w:lang w:val="es-ES"/>
              </w:rPr>
            </w:pPr>
            <w:r>
              <w:rPr>
                <w:lang w:val="es-ES"/>
              </w:rPr>
              <w:t>Acciones específicas realizadas</w:t>
            </w:r>
          </w:p>
        </w:tc>
      </w:tr>
      <w:tr w:rsidR="0034146B" w:rsidTr="0034146B">
        <w:tc>
          <w:tcPr>
            <w:tcW w:w="2358" w:type="dxa"/>
            <w:vMerge w:val="restart"/>
          </w:tcPr>
          <w:p w:rsidR="0034146B" w:rsidRDefault="00C55E47" w:rsidP="00C5401A">
            <w:pPr>
              <w:rPr>
                <w:lang w:val="es-ES"/>
              </w:rPr>
            </w:pPr>
            <w:r>
              <w:rPr>
                <w:lang w:val="es-ES"/>
              </w:rPr>
              <w:t>Control de integridad de bases de datos (número de casos)</w:t>
            </w:r>
          </w:p>
        </w:tc>
        <w:tc>
          <w:tcPr>
            <w:tcW w:w="3330" w:type="dxa"/>
          </w:tcPr>
          <w:p w:rsidR="0034146B" w:rsidRDefault="0034146B" w:rsidP="00C5401A">
            <w:pPr>
              <w:rPr>
                <w:lang w:val="es-ES"/>
              </w:rPr>
            </w:pPr>
            <w:r>
              <w:rPr>
                <w:lang w:val="es-ES"/>
              </w:rPr>
              <w:t>Revisión de cuadre de N de casos input – output</w:t>
            </w:r>
          </w:p>
        </w:tc>
        <w:tc>
          <w:tcPr>
            <w:tcW w:w="3812" w:type="dxa"/>
          </w:tcPr>
          <w:p w:rsidR="0034146B" w:rsidRDefault="0034146B" w:rsidP="0034146B">
            <w:pPr>
              <w:pStyle w:val="Prrafodelista"/>
              <w:numPr>
                <w:ilvl w:val="0"/>
                <w:numId w:val="1"/>
              </w:numPr>
              <w:rPr>
                <w:lang w:val="es-ES"/>
              </w:rPr>
            </w:pPr>
            <w:r>
              <w:rPr>
                <w:lang w:val="es-ES"/>
              </w:rPr>
              <w:t xml:space="preserve">Cuadre exacto entre BD resultados ECE y </w:t>
            </w:r>
            <w:proofErr w:type="spellStart"/>
            <w:r>
              <w:rPr>
                <w:lang w:val="es-ES"/>
              </w:rPr>
              <w:t>Bd</w:t>
            </w:r>
            <w:proofErr w:type="spellEnd"/>
            <w:r>
              <w:rPr>
                <w:lang w:val="es-ES"/>
              </w:rPr>
              <w:t xml:space="preserve"> VRA</w:t>
            </w:r>
          </w:p>
          <w:p w:rsidR="0034146B" w:rsidRPr="0034146B" w:rsidRDefault="0034146B" w:rsidP="0034146B">
            <w:pPr>
              <w:pStyle w:val="Prrafodelista"/>
              <w:numPr>
                <w:ilvl w:val="0"/>
                <w:numId w:val="1"/>
              </w:numPr>
              <w:rPr>
                <w:lang w:val="es-ES"/>
              </w:rPr>
            </w:pPr>
            <w:r>
              <w:rPr>
                <w:lang w:val="es-ES"/>
              </w:rPr>
              <w:t>Cuadre exacto entre códigos currículum y carreras a reportar</w:t>
            </w:r>
          </w:p>
        </w:tc>
      </w:tr>
      <w:tr w:rsidR="0034146B" w:rsidTr="0034146B">
        <w:tc>
          <w:tcPr>
            <w:tcW w:w="2358" w:type="dxa"/>
            <w:vMerge/>
          </w:tcPr>
          <w:p w:rsidR="0034146B" w:rsidRDefault="0034146B" w:rsidP="00C5401A">
            <w:pPr>
              <w:rPr>
                <w:lang w:val="es-ES"/>
              </w:rPr>
            </w:pPr>
          </w:p>
        </w:tc>
        <w:tc>
          <w:tcPr>
            <w:tcW w:w="3330" w:type="dxa"/>
          </w:tcPr>
          <w:p w:rsidR="0034146B" w:rsidRDefault="0034146B" w:rsidP="00C5401A">
            <w:pPr>
              <w:rPr>
                <w:lang w:val="es-ES"/>
              </w:rPr>
            </w:pPr>
            <w:r>
              <w:rPr>
                <w:lang w:val="es-ES"/>
              </w:rPr>
              <w:t>Identificación de casos perdidos y sus causas</w:t>
            </w:r>
          </w:p>
        </w:tc>
        <w:tc>
          <w:tcPr>
            <w:tcW w:w="3812" w:type="dxa"/>
          </w:tcPr>
          <w:p w:rsidR="00EF27F5" w:rsidRDefault="0034146B" w:rsidP="00D11D9B">
            <w:pPr>
              <w:pStyle w:val="Prrafodelista"/>
              <w:numPr>
                <w:ilvl w:val="0"/>
                <w:numId w:val="1"/>
              </w:numPr>
              <w:rPr>
                <w:lang w:val="es-ES"/>
              </w:rPr>
            </w:pPr>
            <w:r>
              <w:rPr>
                <w:lang w:val="es-ES"/>
              </w:rPr>
              <w:t xml:space="preserve">Se identifican </w:t>
            </w:r>
            <w:r w:rsidR="00D11D9B">
              <w:rPr>
                <w:lang w:val="es-ES"/>
              </w:rPr>
              <w:t>28</w:t>
            </w:r>
            <w:r>
              <w:rPr>
                <w:lang w:val="es-ES"/>
              </w:rPr>
              <w:t xml:space="preserve"> casos que no presentan Cuestionario Complementario</w:t>
            </w:r>
            <w:r w:rsidR="00EF27F5">
              <w:rPr>
                <w:lang w:val="es-ES"/>
              </w:rPr>
              <w:t xml:space="preserve"> </w:t>
            </w:r>
          </w:p>
          <w:p w:rsidR="00D11D9B" w:rsidRPr="00EF27F5" w:rsidRDefault="00D11D9B" w:rsidP="00D11D9B">
            <w:pPr>
              <w:pStyle w:val="Prrafodelista"/>
              <w:numPr>
                <w:ilvl w:val="0"/>
                <w:numId w:val="1"/>
              </w:numPr>
              <w:rPr>
                <w:lang w:val="es-ES"/>
              </w:rPr>
            </w:pPr>
            <w:r>
              <w:rPr>
                <w:lang w:val="es-ES"/>
              </w:rPr>
              <w:t>Se identifica a 130 examinados inscritos que no rinde ECE</w:t>
            </w:r>
          </w:p>
        </w:tc>
      </w:tr>
      <w:tr w:rsidR="0034146B" w:rsidRPr="00EF27F5" w:rsidTr="0034146B">
        <w:tc>
          <w:tcPr>
            <w:tcW w:w="2358" w:type="dxa"/>
          </w:tcPr>
          <w:p w:rsidR="0034146B" w:rsidRDefault="0034146B" w:rsidP="00C5401A">
            <w:pPr>
              <w:rPr>
                <w:lang w:val="es-ES"/>
              </w:rPr>
            </w:pPr>
            <w:r>
              <w:rPr>
                <w:lang w:val="es-ES"/>
              </w:rPr>
              <w:t>Control de valores en rango en salidas análisis</w:t>
            </w:r>
          </w:p>
        </w:tc>
        <w:tc>
          <w:tcPr>
            <w:tcW w:w="3330" w:type="dxa"/>
          </w:tcPr>
          <w:p w:rsidR="0034146B" w:rsidRDefault="0034146B" w:rsidP="00C5401A">
            <w:pPr>
              <w:rPr>
                <w:lang w:val="es-ES"/>
              </w:rPr>
            </w:pPr>
            <w:r>
              <w:rPr>
                <w:lang w:val="es-ES"/>
              </w:rPr>
              <w:t>Revisión de valores mínimos y máximos en variables de salida</w:t>
            </w:r>
          </w:p>
        </w:tc>
        <w:tc>
          <w:tcPr>
            <w:tcW w:w="3812" w:type="dxa"/>
          </w:tcPr>
          <w:p w:rsidR="0034146B" w:rsidRDefault="00EF27F5" w:rsidP="00EF27F5">
            <w:pPr>
              <w:pStyle w:val="Prrafodelista"/>
              <w:numPr>
                <w:ilvl w:val="0"/>
                <w:numId w:val="1"/>
              </w:numPr>
              <w:rPr>
                <w:lang w:val="es-ES"/>
              </w:rPr>
            </w:pPr>
            <w:r>
              <w:rPr>
                <w:lang w:val="es-ES"/>
              </w:rPr>
              <w:t>Todos los descriptivos de los resultados ECE por subgru</w:t>
            </w:r>
            <w:r w:rsidR="00C55E47">
              <w:rPr>
                <w:lang w:val="es-ES"/>
              </w:rPr>
              <w:t>po se encuentran en el rango 1-5</w:t>
            </w:r>
          </w:p>
          <w:p w:rsidR="00EF27F5" w:rsidRPr="00EF27F5" w:rsidRDefault="00EF27F5" w:rsidP="00EF27F5">
            <w:pPr>
              <w:pStyle w:val="Prrafodelista"/>
              <w:numPr>
                <w:ilvl w:val="0"/>
                <w:numId w:val="1"/>
              </w:numPr>
              <w:rPr>
                <w:lang w:val="es-ES"/>
              </w:rPr>
            </w:pPr>
            <w:r>
              <w:rPr>
                <w:lang w:val="es-ES"/>
              </w:rPr>
              <w:t xml:space="preserve">Todos los porcentajes </w:t>
            </w:r>
            <w:r w:rsidR="00957144">
              <w:rPr>
                <w:lang w:val="es-ES"/>
              </w:rPr>
              <w:t xml:space="preserve">reportados </w:t>
            </w:r>
            <w:r>
              <w:rPr>
                <w:lang w:val="es-ES"/>
              </w:rPr>
              <w:t>suman 100</w:t>
            </w:r>
          </w:p>
        </w:tc>
      </w:tr>
      <w:tr w:rsidR="0034146B" w:rsidTr="0034146B">
        <w:tc>
          <w:tcPr>
            <w:tcW w:w="2358" w:type="dxa"/>
          </w:tcPr>
          <w:p w:rsidR="0034146B" w:rsidRDefault="0034146B" w:rsidP="00C5401A">
            <w:pPr>
              <w:rPr>
                <w:lang w:val="es-ES"/>
              </w:rPr>
            </w:pPr>
            <w:r>
              <w:rPr>
                <w:lang w:val="es-ES"/>
              </w:rPr>
              <w:t>Sensatez del resultado</w:t>
            </w:r>
          </w:p>
        </w:tc>
        <w:tc>
          <w:tcPr>
            <w:tcW w:w="3330" w:type="dxa"/>
          </w:tcPr>
          <w:p w:rsidR="0034146B" w:rsidRDefault="0034146B" w:rsidP="00C5401A">
            <w:pPr>
              <w:rPr>
                <w:lang w:val="es-ES"/>
              </w:rPr>
            </w:pPr>
            <w:r>
              <w:rPr>
                <w:lang w:val="es-ES"/>
              </w:rPr>
              <w:t xml:space="preserve">Lectura sustantiva de los resultados en función de posibles resultados </w:t>
            </w:r>
            <w:proofErr w:type="spellStart"/>
            <w:r>
              <w:rPr>
                <w:lang w:val="es-ES"/>
              </w:rPr>
              <w:t>contraintuitivos</w:t>
            </w:r>
            <w:proofErr w:type="spellEnd"/>
            <w:r>
              <w:rPr>
                <w:lang w:val="es-ES"/>
              </w:rPr>
              <w:t xml:space="preserve"> o inesperados</w:t>
            </w:r>
          </w:p>
        </w:tc>
        <w:tc>
          <w:tcPr>
            <w:tcW w:w="3812" w:type="dxa"/>
          </w:tcPr>
          <w:p w:rsidR="0034146B" w:rsidRPr="00EF27F5" w:rsidRDefault="00EF27F5" w:rsidP="00EF27F5">
            <w:pPr>
              <w:pStyle w:val="Prrafodelista"/>
              <w:numPr>
                <w:ilvl w:val="0"/>
                <w:numId w:val="1"/>
              </w:numPr>
              <w:rPr>
                <w:lang w:val="es-ES"/>
              </w:rPr>
            </w:pPr>
            <w:r>
              <w:rPr>
                <w:lang w:val="es-ES"/>
              </w:rPr>
              <w:t xml:space="preserve">Existe asociación negativa entre ECE y lectura de medios, sin embargo es consistente con mediciones anteriores. </w:t>
            </w:r>
          </w:p>
        </w:tc>
      </w:tr>
      <w:tr w:rsidR="006F757A" w:rsidTr="0034146B">
        <w:tc>
          <w:tcPr>
            <w:tcW w:w="2358" w:type="dxa"/>
          </w:tcPr>
          <w:p w:rsidR="006F757A" w:rsidRPr="009C1EE7" w:rsidRDefault="006F757A" w:rsidP="00C1546E">
            <w:r>
              <w:t>Control de número de entregables</w:t>
            </w:r>
          </w:p>
        </w:tc>
        <w:tc>
          <w:tcPr>
            <w:tcW w:w="3330" w:type="dxa"/>
          </w:tcPr>
          <w:p w:rsidR="006F757A" w:rsidRPr="009C1EE7" w:rsidRDefault="006F757A" w:rsidP="00C1546E">
            <w:r>
              <w:t>Chequeo contra lista de entregables</w:t>
            </w:r>
          </w:p>
        </w:tc>
        <w:tc>
          <w:tcPr>
            <w:tcW w:w="3812" w:type="dxa"/>
          </w:tcPr>
          <w:p w:rsidR="006F757A" w:rsidRDefault="006F757A" w:rsidP="00EF27F5">
            <w:pPr>
              <w:pStyle w:val="Prrafodelista"/>
              <w:numPr>
                <w:ilvl w:val="0"/>
                <w:numId w:val="1"/>
              </w:numPr>
              <w:rPr>
                <w:lang w:val="es-ES"/>
              </w:rPr>
            </w:pPr>
            <w:r>
              <w:rPr>
                <w:lang w:val="es-ES"/>
              </w:rPr>
              <w:t xml:space="preserve">Tabla </w:t>
            </w:r>
            <w:proofErr w:type="spellStart"/>
            <w:r>
              <w:rPr>
                <w:lang w:val="es-ES"/>
              </w:rPr>
              <w:t>UdO</w:t>
            </w:r>
            <w:proofErr w:type="spellEnd"/>
            <w:r>
              <w:rPr>
                <w:lang w:val="es-ES"/>
              </w:rPr>
              <w:t xml:space="preserve"> con 37 carreras</w:t>
            </w:r>
          </w:p>
          <w:p w:rsidR="006F757A" w:rsidRDefault="006F757A" w:rsidP="00EF27F5">
            <w:pPr>
              <w:pStyle w:val="Prrafodelista"/>
              <w:numPr>
                <w:ilvl w:val="0"/>
                <w:numId w:val="1"/>
              </w:numPr>
              <w:rPr>
                <w:lang w:val="es-ES"/>
              </w:rPr>
            </w:pPr>
            <w:r>
              <w:rPr>
                <w:lang w:val="es-ES"/>
              </w:rPr>
              <w:t>Salidas informe general</w:t>
            </w:r>
          </w:p>
          <w:p w:rsidR="006F757A" w:rsidRDefault="006F757A" w:rsidP="00EF27F5">
            <w:pPr>
              <w:pStyle w:val="Prrafodelista"/>
              <w:numPr>
                <w:ilvl w:val="0"/>
                <w:numId w:val="1"/>
              </w:numPr>
              <w:rPr>
                <w:lang w:val="es-ES"/>
              </w:rPr>
            </w:pPr>
            <w:r>
              <w:rPr>
                <w:lang w:val="es-ES"/>
              </w:rPr>
              <w:t>Anexos (37)</w:t>
            </w:r>
          </w:p>
        </w:tc>
      </w:tr>
    </w:tbl>
    <w:p w:rsidR="0034146B" w:rsidRDefault="0034146B" w:rsidP="0034146B">
      <w:pPr>
        <w:rPr>
          <w:lang w:val="es-ES"/>
        </w:rPr>
      </w:pPr>
    </w:p>
    <w:p w:rsidR="00A33ADF" w:rsidRDefault="00A33ADF">
      <w:pPr>
        <w:rPr>
          <w:lang w:val="es-ES"/>
        </w:rPr>
      </w:pPr>
    </w:p>
    <w:p w:rsidR="0034146B" w:rsidRDefault="0034146B">
      <w:pPr>
        <w:rPr>
          <w:lang w:val="es-ES"/>
        </w:rPr>
      </w:pPr>
    </w:p>
    <w:p w:rsidR="0034146B" w:rsidRDefault="0034146B">
      <w:pPr>
        <w:rPr>
          <w:lang w:val="es-ES"/>
        </w:rPr>
      </w:pPr>
    </w:p>
    <w:p w:rsidR="0034146B" w:rsidRDefault="0034146B">
      <w:pPr>
        <w:rPr>
          <w:lang w:val="es-ES"/>
        </w:rPr>
      </w:pPr>
    </w:p>
    <w:p w:rsidR="00A33ADF" w:rsidRDefault="00A33ADF">
      <w:pPr>
        <w:rPr>
          <w:lang w:val="es-ES"/>
        </w:rPr>
      </w:pPr>
    </w:p>
    <w:p w:rsidR="00A33ADF" w:rsidRPr="00A33ADF" w:rsidRDefault="00A33ADF">
      <w:pPr>
        <w:rPr>
          <w:lang w:val="es-ES"/>
        </w:rPr>
      </w:pPr>
    </w:p>
    <w:sectPr w:rsidR="00A33ADF" w:rsidRPr="00A33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65FC5"/>
    <w:multiLevelType w:val="hybridMultilevel"/>
    <w:tmpl w:val="2BE0B7C6"/>
    <w:lvl w:ilvl="0" w:tplc="BF42BABA">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BA"/>
    <w:rsid w:val="000C3567"/>
    <w:rsid w:val="000D5D06"/>
    <w:rsid w:val="002355A9"/>
    <w:rsid w:val="002D308D"/>
    <w:rsid w:val="0034146B"/>
    <w:rsid w:val="004F605D"/>
    <w:rsid w:val="00580D8E"/>
    <w:rsid w:val="006B4D12"/>
    <w:rsid w:val="006F757A"/>
    <w:rsid w:val="00814ACC"/>
    <w:rsid w:val="00957144"/>
    <w:rsid w:val="009B2BBA"/>
    <w:rsid w:val="009C1EE7"/>
    <w:rsid w:val="00A33ADF"/>
    <w:rsid w:val="00BD5738"/>
    <w:rsid w:val="00C55E47"/>
    <w:rsid w:val="00D11D9B"/>
    <w:rsid w:val="00EF27F5"/>
    <w:rsid w:val="00F153B8"/>
    <w:rsid w:val="00F61D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794DD"/>
  <w15:docId w15:val="{41094049-2EB8-4B5F-BE4E-67E5A56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33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146B"/>
    <w:pPr>
      <w:ind w:left="720"/>
      <w:contextualSpacing/>
    </w:pPr>
  </w:style>
  <w:style w:type="paragraph" w:styleId="Textodeglobo">
    <w:name w:val="Balloon Text"/>
    <w:basedOn w:val="Normal"/>
    <w:link w:val="TextodegloboCar"/>
    <w:uiPriority w:val="99"/>
    <w:semiHidden/>
    <w:unhideWhenUsed/>
    <w:rsid w:val="00BD57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5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BEAC-CE65-444E-9DEB-81A1D3FC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607</Words>
  <Characters>3340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Abarzua</dc:creator>
  <cp:keywords/>
  <dc:description/>
  <cp:lastModifiedBy>pflotts</cp:lastModifiedBy>
  <cp:revision>14</cp:revision>
  <dcterms:created xsi:type="dcterms:W3CDTF">2019-09-02T13:42:00Z</dcterms:created>
  <dcterms:modified xsi:type="dcterms:W3CDTF">2019-09-16T20:20:00Z</dcterms:modified>
</cp:coreProperties>
</file>